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推荐作品汇总表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推荐单位（加盖公章）：</w:t>
      </w:r>
    </w:p>
    <w:tbl>
      <w:tblPr>
        <w:tblStyle w:val="6"/>
        <w:tblW w:w="127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2"/>
        <w:gridCol w:w="2004"/>
        <w:gridCol w:w="1931"/>
        <w:gridCol w:w="1835"/>
        <w:gridCol w:w="3075"/>
        <w:gridCol w:w="1800"/>
        <w:gridCol w:w="1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1052" w:type="dxa"/>
            <w:noWrap w:val="0"/>
            <w:vAlign w:val="center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004" w:type="dxa"/>
            <w:noWrap w:val="0"/>
            <w:vAlign w:val="center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作品标题</w:t>
            </w:r>
          </w:p>
        </w:tc>
        <w:tc>
          <w:tcPr>
            <w:tcW w:w="1931" w:type="dxa"/>
            <w:noWrap w:val="0"/>
            <w:vAlign w:val="center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作品类别</w:t>
            </w:r>
          </w:p>
        </w:tc>
        <w:tc>
          <w:tcPr>
            <w:tcW w:w="1835" w:type="dxa"/>
            <w:noWrap w:val="0"/>
            <w:vAlign w:val="center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主创单位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网页地址/二维码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联系人及联系方式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052" w:type="dxa"/>
            <w:noWrap w:val="0"/>
            <w:vAlign w:val="top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04" w:type="dxa"/>
            <w:noWrap w:val="0"/>
            <w:vAlign w:val="top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</w:pPr>
          </w:p>
        </w:tc>
        <w:tc>
          <w:tcPr>
            <w:tcW w:w="1931" w:type="dxa"/>
            <w:noWrap w:val="0"/>
            <w:vAlign w:val="top"/>
          </w:tcPr>
          <w:p>
            <w:pPr>
              <w:pStyle w:val="2"/>
              <w:widowControl w:val="0"/>
              <w:jc w:val="both"/>
              <w:rPr>
                <w:rFonts w:hint="default"/>
                <w:vertAlign w:val="baseline"/>
                <w:lang w:val="en-US"/>
              </w:rPr>
            </w:pPr>
          </w:p>
        </w:tc>
        <w:tc>
          <w:tcPr>
            <w:tcW w:w="1835" w:type="dxa"/>
            <w:noWrap w:val="0"/>
            <w:vAlign w:val="top"/>
          </w:tcPr>
          <w:p>
            <w:pPr>
              <w:pStyle w:val="2"/>
              <w:widowControl w:val="0"/>
              <w:jc w:val="both"/>
              <w:rPr>
                <w:rFonts w:hint="default"/>
                <w:vertAlign w:val="baseline"/>
                <w:lang w:val="en-US"/>
              </w:rPr>
            </w:pPr>
          </w:p>
        </w:tc>
        <w:tc>
          <w:tcPr>
            <w:tcW w:w="3075" w:type="dxa"/>
            <w:noWrap w:val="0"/>
            <w:vAlign w:val="top"/>
          </w:tcPr>
          <w:p>
            <w:pPr>
              <w:pStyle w:val="2"/>
              <w:widowControl w:val="0"/>
              <w:jc w:val="both"/>
              <w:rPr>
                <w:rFonts w:hint="default"/>
                <w:vertAlign w:val="baseline"/>
                <w:lang w:val="en-US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pStyle w:val="2"/>
              <w:widowControl w:val="0"/>
              <w:jc w:val="both"/>
              <w:rPr>
                <w:rFonts w:hint="default"/>
                <w:vertAlign w:val="baseline"/>
                <w:lang w:val="en-US"/>
              </w:rPr>
            </w:pPr>
          </w:p>
        </w:tc>
        <w:tc>
          <w:tcPr>
            <w:tcW w:w="1100" w:type="dxa"/>
            <w:noWrap w:val="0"/>
            <w:vAlign w:val="top"/>
          </w:tcPr>
          <w:p>
            <w:pPr>
              <w:pStyle w:val="2"/>
              <w:widowControl w:val="0"/>
              <w:jc w:val="both"/>
              <w:rPr>
                <w:rFonts w:hint="default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052" w:type="dxa"/>
            <w:noWrap w:val="0"/>
            <w:vAlign w:val="top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……</w:t>
            </w:r>
          </w:p>
        </w:tc>
        <w:tc>
          <w:tcPr>
            <w:tcW w:w="2004" w:type="dxa"/>
            <w:noWrap w:val="0"/>
            <w:vAlign w:val="top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/>
              </w:rPr>
            </w:pPr>
          </w:p>
        </w:tc>
        <w:tc>
          <w:tcPr>
            <w:tcW w:w="1931" w:type="dxa"/>
            <w:noWrap w:val="0"/>
            <w:vAlign w:val="top"/>
          </w:tcPr>
          <w:p>
            <w:pPr>
              <w:pStyle w:val="2"/>
              <w:widowControl w:val="0"/>
              <w:jc w:val="both"/>
              <w:rPr>
                <w:rFonts w:hint="default"/>
                <w:vertAlign w:val="baseline"/>
                <w:lang w:val="en-US"/>
              </w:rPr>
            </w:pPr>
          </w:p>
        </w:tc>
        <w:tc>
          <w:tcPr>
            <w:tcW w:w="1835" w:type="dxa"/>
            <w:noWrap w:val="0"/>
            <w:vAlign w:val="top"/>
          </w:tcPr>
          <w:p>
            <w:pPr>
              <w:pStyle w:val="2"/>
              <w:widowControl w:val="0"/>
              <w:jc w:val="both"/>
              <w:rPr>
                <w:rFonts w:hint="default"/>
                <w:vertAlign w:val="baseline"/>
                <w:lang w:val="en-US"/>
              </w:rPr>
            </w:pPr>
          </w:p>
        </w:tc>
        <w:tc>
          <w:tcPr>
            <w:tcW w:w="3075" w:type="dxa"/>
            <w:noWrap w:val="0"/>
            <w:vAlign w:val="top"/>
          </w:tcPr>
          <w:p>
            <w:pPr>
              <w:pStyle w:val="2"/>
              <w:widowControl w:val="0"/>
              <w:jc w:val="both"/>
              <w:rPr>
                <w:rFonts w:hint="default"/>
                <w:vertAlign w:val="baseline"/>
                <w:lang w:val="en-US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pStyle w:val="2"/>
              <w:widowControl w:val="0"/>
              <w:jc w:val="both"/>
              <w:rPr>
                <w:rFonts w:hint="default"/>
                <w:vertAlign w:val="baseline"/>
                <w:lang w:val="en-US"/>
              </w:rPr>
            </w:pPr>
          </w:p>
        </w:tc>
        <w:tc>
          <w:tcPr>
            <w:tcW w:w="1100" w:type="dxa"/>
            <w:noWrap w:val="0"/>
            <w:vAlign w:val="top"/>
          </w:tcPr>
          <w:p>
            <w:pPr>
              <w:pStyle w:val="2"/>
              <w:widowControl w:val="0"/>
              <w:jc w:val="both"/>
              <w:rPr>
                <w:rFonts w:hint="default"/>
                <w:vertAlign w:val="baseline"/>
                <w:lang w:val="en-US"/>
              </w:rPr>
            </w:pPr>
          </w:p>
        </w:tc>
      </w:tr>
    </w:tbl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填表人：                                                联系电话：</w:t>
      </w:r>
    </w:p>
    <w:p>
      <w:pPr>
        <w:pStyle w:val="2"/>
        <w:spacing w:beforeLines="0" w:line="560" w:lineRule="exact"/>
        <w:rPr>
          <w:rFonts w:hint="eastAsia" w:ascii="楷体_GB2312" w:hAnsi="楷体_GB2312" w:eastAsia="楷体_GB2312" w:cs="楷体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2"/>
          <w:sz w:val="24"/>
          <w:szCs w:val="24"/>
          <w:lang w:val="en-US" w:eastAsia="zh-CN" w:bidi="ar-SA"/>
        </w:rPr>
        <w:t>注：每个盟市史志工作机构最多可选送15</w:t>
      </w:r>
      <w:bookmarkStart w:id="0" w:name="_GoBack"/>
      <w:bookmarkEnd w:id="0"/>
      <w:r>
        <w:rPr>
          <w:rFonts w:hint="eastAsia" w:ascii="楷体_GB2312" w:hAnsi="楷体_GB2312" w:eastAsia="楷体_GB2312" w:cs="楷体_GB2312"/>
          <w:color w:val="auto"/>
          <w:kern w:val="2"/>
          <w:sz w:val="24"/>
          <w:szCs w:val="24"/>
          <w:lang w:val="en-US" w:eastAsia="zh-CN" w:bidi="ar-SA"/>
        </w:rPr>
        <w:t>部作品，并择优选出5部。备注一栏写明是否为择优选送作品。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wYjk4NTBmODUyMDFjMWEyYTlhYmY3N2Q1MDE3MmIifQ=="/>
  </w:docVars>
  <w:rsids>
    <w:rsidRoot w:val="473F4BD3"/>
    <w:rsid w:val="00213A25"/>
    <w:rsid w:val="083535CD"/>
    <w:rsid w:val="0F1E3388"/>
    <w:rsid w:val="1A546C49"/>
    <w:rsid w:val="1E6A6E99"/>
    <w:rsid w:val="2738565B"/>
    <w:rsid w:val="473F4BD3"/>
    <w:rsid w:val="47FC361C"/>
    <w:rsid w:val="49E03250"/>
    <w:rsid w:val="4B750999"/>
    <w:rsid w:val="68FF3384"/>
    <w:rsid w:val="7CF231E7"/>
    <w:rsid w:val="EDFD9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Lines="30"/>
    </w:pPr>
    <w:rPr>
      <w:rFonts w:ascii="Times New Roman" w:eastAsia="Times New Roman"/>
      <w:sz w:val="30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2023-03-23T18:54:00Z</dcterms:created>
  <dc:creator>闵洁</dc:creator>
  <cp:lastModifiedBy>administrator</cp:lastModifiedBy>
  <dcterms:modified xsi:type="dcterms:W3CDTF">2023-03-31T17:07:10Z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2052-11.8.2.9520</vt:lpwstr>
  </property>
  <property fmtid="{D5CDD505-2E9C-101B-9397-08002B2CF9AE}" pid="3" name="ICV">
    <vt:lpwstr>45738A96CB3B46DF9ACF0EAF4FE19F8C</vt:lpwstr>
  </property>
</Properties>
</file>